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00"/>
        <w:gridCol w:w="4455"/>
        <w:gridCol w:w="1975"/>
      </w:tblGrid>
      <w:tr w:rsidR="00D41E0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r>
              <w:rPr>
                <w:noProof/>
                <w:lang w:eastAsia="es-BO"/>
              </w:rPr>
              <w:drawing>
                <wp:inline distT="0" distB="0" distL="0" distR="0" wp14:anchorId="10CE5C01" wp14:editId="57AC5ECA">
                  <wp:extent cx="1257300" cy="975316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442" cy="985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0E41E0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21</w:t>
            </w:r>
            <w:r w:rsidR="000933D4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/02/2016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6D1BDF" w:rsidRDefault="00D41E07" w:rsidP="000E41E0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833ACD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0E41E0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Adquisición Baterías Grúas </w:t>
            </w:r>
            <w:proofErr w:type="spellStart"/>
            <w:r w:rsidR="000E41E0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>Genie</w:t>
            </w:r>
            <w:proofErr w:type="spellEnd"/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313DCF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7C5B7C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6437A1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Baterías Grúas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Genie</w:t>
            </w:r>
            <w:proofErr w:type="spellEnd"/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1E79DA" w:rsidRDefault="001E79DA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6437A1" w:rsidRDefault="00662D46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las estaciones de GTB se </w:t>
      </w:r>
      <w:r w:rsidR="002B1D64">
        <w:rPr>
          <w:sz w:val="20"/>
          <w:szCs w:val="20"/>
        </w:rPr>
        <w:t>cuenta con los equipos con</w:t>
      </w:r>
      <w:r w:rsidR="006437A1">
        <w:rPr>
          <w:sz w:val="20"/>
          <w:szCs w:val="20"/>
        </w:rPr>
        <w:t xml:space="preserve"> Grúas </w:t>
      </w:r>
      <w:proofErr w:type="spellStart"/>
      <w:r w:rsidR="006437A1">
        <w:rPr>
          <w:sz w:val="20"/>
          <w:szCs w:val="20"/>
        </w:rPr>
        <w:t>Genie</w:t>
      </w:r>
      <w:proofErr w:type="spellEnd"/>
      <w:r w:rsidR="002B1D64">
        <w:rPr>
          <w:sz w:val="20"/>
          <w:szCs w:val="20"/>
        </w:rPr>
        <w:t xml:space="preserve"> eléctricas</w:t>
      </w:r>
      <w:r w:rsidR="006437A1">
        <w:rPr>
          <w:sz w:val="20"/>
          <w:szCs w:val="20"/>
        </w:rPr>
        <w:t>, que son pequeños elevadores móviles utilizados para los trabajos en altura de la estación como ser mantenimientos de puente grúa, escapes, luminarias, medición de emisiones</w:t>
      </w:r>
      <w:r w:rsidR="005056E4">
        <w:rPr>
          <w:sz w:val="20"/>
          <w:szCs w:val="20"/>
        </w:rPr>
        <w:t xml:space="preserve"> de fuentes fijas, entre otros, y se encuentran en las 4 estaciones de compresión Izozog, Chiquitos, Roboré y Yacuses.</w:t>
      </w:r>
    </w:p>
    <w:p w:rsidR="006437A1" w:rsidRDefault="006437A1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Estos equipos funcionan con baterías que tienen un tiempo de duración, por lo cual se debe realizar su cambio periódico</w:t>
      </w:r>
      <w:r w:rsidR="002B1D64">
        <w:rPr>
          <w:sz w:val="20"/>
          <w:szCs w:val="20"/>
        </w:rPr>
        <w:t xml:space="preserve"> programado</w:t>
      </w:r>
      <w:r>
        <w:rPr>
          <w:sz w:val="20"/>
          <w:szCs w:val="20"/>
        </w:rPr>
        <w:t xml:space="preserve"> para mantener su buen funcionamiento</w:t>
      </w:r>
      <w:r w:rsidR="002B1D64">
        <w:rPr>
          <w:sz w:val="20"/>
          <w:szCs w:val="20"/>
        </w:rPr>
        <w:t xml:space="preserve"> de los mismos equipos</w:t>
      </w:r>
      <w:r>
        <w:rPr>
          <w:sz w:val="20"/>
          <w:szCs w:val="20"/>
        </w:rPr>
        <w:t>.</w:t>
      </w:r>
      <w:r w:rsidR="005056E4">
        <w:rPr>
          <w:sz w:val="20"/>
          <w:szCs w:val="20"/>
        </w:rPr>
        <w:t xml:space="preserve"> La necesidad de reemplazo de baterías es en 3 de las 4 grúas, cada una utilizando </w:t>
      </w:r>
      <w:r w:rsidR="00830751">
        <w:rPr>
          <w:sz w:val="20"/>
          <w:szCs w:val="20"/>
        </w:rPr>
        <w:t xml:space="preserve">un conjunto de </w:t>
      </w:r>
      <w:r w:rsidR="005056E4">
        <w:rPr>
          <w:sz w:val="20"/>
          <w:szCs w:val="20"/>
        </w:rPr>
        <w:t>6</w:t>
      </w:r>
      <w:r w:rsidR="004250F0">
        <w:rPr>
          <w:sz w:val="20"/>
          <w:szCs w:val="20"/>
        </w:rPr>
        <w:t xml:space="preserve"> baterías </w:t>
      </w:r>
      <w:r w:rsidR="002B1D64">
        <w:rPr>
          <w:sz w:val="20"/>
          <w:szCs w:val="20"/>
        </w:rPr>
        <w:t xml:space="preserve">de alto amperaje </w:t>
      </w:r>
      <w:r w:rsidR="004250F0">
        <w:rPr>
          <w:sz w:val="20"/>
          <w:szCs w:val="20"/>
        </w:rPr>
        <w:t>haciendo un total de 18 baterías.</w:t>
      </w:r>
    </w:p>
    <w:p w:rsidR="00833ACD" w:rsidRDefault="00833ACD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662D46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</w:t>
      </w:r>
      <w:r w:rsidR="00E349E0">
        <w:rPr>
          <w:sz w:val="20"/>
          <w:szCs w:val="20"/>
        </w:rPr>
        <w:t>Término</w:t>
      </w:r>
      <w:r w:rsidR="00E86FE4">
        <w:rPr>
          <w:sz w:val="20"/>
          <w:szCs w:val="20"/>
        </w:rPr>
        <w:t xml:space="preserve"> de Referencia</w:t>
      </w:r>
      <w:r>
        <w:rPr>
          <w:sz w:val="20"/>
          <w:szCs w:val="20"/>
        </w:rPr>
        <w:t xml:space="preserve"> tiene por objeto</w:t>
      </w:r>
      <w:r w:rsidR="004250F0">
        <w:rPr>
          <w:sz w:val="20"/>
          <w:szCs w:val="20"/>
        </w:rPr>
        <w:t xml:space="preserve"> especificar las características de las baterías para</w:t>
      </w:r>
      <w:r>
        <w:rPr>
          <w:sz w:val="20"/>
          <w:szCs w:val="20"/>
        </w:rPr>
        <w:t xml:space="preserve"> </w:t>
      </w:r>
      <w:r w:rsidR="00C75F24">
        <w:rPr>
          <w:sz w:val="20"/>
          <w:szCs w:val="20"/>
        </w:rPr>
        <w:t xml:space="preserve">la adjudicación </w:t>
      </w:r>
      <w:r w:rsidR="004250F0">
        <w:rPr>
          <w:sz w:val="20"/>
          <w:szCs w:val="20"/>
        </w:rPr>
        <w:t>de la</w:t>
      </w:r>
      <w:r w:rsidR="00662D46">
        <w:rPr>
          <w:sz w:val="20"/>
          <w:szCs w:val="20"/>
        </w:rPr>
        <w:t xml:space="preserve"> provisión </w:t>
      </w:r>
      <w:r w:rsidR="002B1D64">
        <w:rPr>
          <w:sz w:val="20"/>
          <w:szCs w:val="20"/>
        </w:rPr>
        <w:t xml:space="preserve">de Baterías para 3 Grúas </w:t>
      </w:r>
      <w:proofErr w:type="spellStart"/>
      <w:r w:rsidR="002B1D64">
        <w:rPr>
          <w:sz w:val="20"/>
          <w:szCs w:val="20"/>
        </w:rPr>
        <w:t>Genie</w:t>
      </w:r>
      <w:proofErr w:type="spellEnd"/>
      <w:r w:rsidR="002B1D64">
        <w:rPr>
          <w:sz w:val="20"/>
          <w:szCs w:val="20"/>
        </w:rPr>
        <w:t xml:space="preserve"> y mantener la disponibilidad y operatividad de las grúas. </w:t>
      </w:r>
    </w:p>
    <w:p w:rsidR="007368F9" w:rsidRDefault="007368F9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425CAA" w:rsidRDefault="004250F0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Adquisición de 18 Baterías para 3 Grúas </w:t>
      </w:r>
      <w:proofErr w:type="spellStart"/>
      <w:r w:rsidRPr="00206BC2">
        <w:rPr>
          <w:sz w:val="20"/>
          <w:szCs w:val="20"/>
          <w:u w:val="single"/>
        </w:rPr>
        <w:t>Genie</w:t>
      </w:r>
      <w:proofErr w:type="spellEnd"/>
      <w:r w:rsidRPr="00206BC2">
        <w:rPr>
          <w:sz w:val="20"/>
          <w:szCs w:val="20"/>
          <w:u w:val="single"/>
        </w:rPr>
        <w:t xml:space="preserve"> </w:t>
      </w:r>
      <w:r w:rsidR="00206BC2" w:rsidRPr="00206BC2">
        <w:rPr>
          <w:sz w:val="20"/>
          <w:szCs w:val="20"/>
          <w:u w:val="single"/>
        </w:rPr>
        <w:t>Modelo: Z-45/25</w:t>
      </w:r>
      <w:r w:rsidR="00206BC2"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>para las estac</w:t>
      </w:r>
      <w:r w:rsidR="00313DCF">
        <w:rPr>
          <w:sz w:val="20"/>
          <w:szCs w:val="20"/>
        </w:rPr>
        <w:t>iones Chiquitos, Izozog y Yacuses</w:t>
      </w:r>
      <w:r w:rsidR="001E79DA">
        <w:rPr>
          <w:sz w:val="20"/>
          <w:szCs w:val="20"/>
        </w:rPr>
        <w:t xml:space="preserve">. </w:t>
      </w:r>
    </w:p>
    <w:p w:rsidR="00662D46" w:rsidRDefault="00662D46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662D46" w:rsidRDefault="00662D46" w:rsidP="001F4C6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Provisión </w:t>
      </w:r>
      <w:r w:rsidR="00833ACD">
        <w:rPr>
          <w:sz w:val="20"/>
          <w:szCs w:val="20"/>
        </w:rPr>
        <w:t xml:space="preserve">de </w:t>
      </w:r>
      <w:r w:rsidR="00FF26C9">
        <w:rPr>
          <w:sz w:val="20"/>
          <w:szCs w:val="20"/>
        </w:rPr>
        <w:t>baterías</w:t>
      </w:r>
      <w:r w:rsidR="00833ACD">
        <w:rPr>
          <w:sz w:val="20"/>
          <w:szCs w:val="20"/>
        </w:rPr>
        <w:t xml:space="preserve"> con las </w:t>
      </w:r>
      <w:r>
        <w:rPr>
          <w:sz w:val="20"/>
          <w:szCs w:val="20"/>
        </w:rPr>
        <w:t xml:space="preserve">siguientes </w:t>
      </w:r>
      <w:r w:rsidR="00833ACD">
        <w:rPr>
          <w:sz w:val="20"/>
          <w:szCs w:val="20"/>
        </w:rPr>
        <w:t>características y cantidades</w:t>
      </w:r>
      <w:r w:rsidR="00822FE0">
        <w:rPr>
          <w:sz w:val="20"/>
          <w:szCs w:val="20"/>
        </w:rPr>
        <w:t>:</w:t>
      </w:r>
    </w:p>
    <w:p w:rsidR="001E79DA" w:rsidRPr="001E79DA" w:rsidRDefault="001E79DA" w:rsidP="001F4C6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Cantidad: </w:t>
      </w:r>
      <w:r w:rsidR="00FF26C9">
        <w:rPr>
          <w:sz w:val="20"/>
          <w:szCs w:val="20"/>
        </w:rPr>
        <w:t>18</w:t>
      </w:r>
      <w:r w:rsidRPr="001E79DA">
        <w:rPr>
          <w:sz w:val="20"/>
          <w:szCs w:val="20"/>
        </w:rPr>
        <w:t xml:space="preserve"> unidades</w:t>
      </w:r>
    </w:p>
    <w:p w:rsidR="001E79DA" w:rsidRDefault="001E79DA" w:rsidP="00833AC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Marca: </w:t>
      </w:r>
      <w:proofErr w:type="spellStart"/>
      <w:r w:rsidR="00FF26C9">
        <w:rPr>
          <w:sz w:val="20"/>
          <w:szCs w:val="20"/>
        </w:rPr>
        <w:t>Trojan</w:t>
      </w:r>
      <w:proofErr w:type="spellEnd"/>
    </w:p>
    <w:p w:rsidR="00833ACD" w:rsidRDefault="001E79DA" w:rsidP="00833ACD">
      <w:pPr>
        <w:pStyle w:val="Default"/>
        <w:spacing w:line="276" w:lineRule="auto"/>
        <w:jc w:val="both"/>
        <w:rPr>
          <w:sz w:val="20"/>
          <w:szCs w:val="20"/>
        </w:rPr>
      </w:pPr>
      <w:r w:rsidRPr="001E79DA">
        <w:rPr>
          <w:b/>
          <w:sz w:val="20"/>
          <w:szCs w:val="20"/>
        </w:rPr>
        <w:t>Modelo:</w:t>
      </w:r>
      <w:r>
        <w:rPr>
          <w:sz w:val="20"/>
          <w:szCs w:val="20"/>
        </w:rPr>
        <w:t xml:space="preserve"> </w:t>
      </w:r>
      <w:r w:rsidR="00DD7DA6">
        <w:rPr>
          <w:sz w:val="20"/>
          <w:szCs w:val="20"/>
        </w:rPr>
        <w:t xml:space="preserve"> </w:t>
      </w:r>
      <w:r w:rsidR="00FF26C9">
        <w:rPr>
          <w:sz w:val="20"/>
          <w:szCs w:val="20"/>
        </w:rPr>
        <w:t>L16G</w:t>
      </w:r>
      <w:r>
        <w:rPr>
          <w:sz w:val="20"/>
          <w:szCs w:val="20"/>
        </w:rPr>
        <w:t xml:space="preserve"> </w:t>
      </w:r>
    </w:p>
    <w:p w:rsidR="001E79DA" w:rsidRDefault="001E79DA" w:rsidP="00833ACD">
      <w:pPr>
        <w:pStyle w:val="Default"/>
        <w:spacing w:line="276" w:lineRule="auto"/>
        <w:jc w:val="both"/>
        <w:rPr>
          <w:sz w:val="20"/>
          <w:szCs w:val="20"/>
        </w:rPr>
      </w:pPr>
      <w:r w:rsidRPr="001E79DA">
        <w:rPr>
          <w:b/>
          <w:sz w:val="20"/>
          <w:szCs w:val="20"/>
        </w:rPr>
        <w:t>Características Eléctricas:</w:t>
      </w:r>
      <w:r>
        <w:rPr>
          <w:sz w:val="20"/>
          <w:szCs w:val="20"/>
        </w:rPr>
        <w:t xml:space="preserve"> </w:t>
      </w:r>
      <w:r w:rsidR="00FF26C9">
        <w:rPr>
          <w:sz w:val="20"/>
          <w:szCs w:val="20"/>
        </w:rPr>
        <w:t>6 Voltios</w:t>
      </w:r>
      <w:r w:rsidR="00DD7DA6">
        <w:rPr>
          <w:sz w:val="20"/>
          <w:szCs w:val="20"/>
        </w:rPr>
        <w:t xml:space="preserve"> / </w:t>
      </w:r>
      <w:r w:rsidR="00FF26C9">
        <w:rPr>
          <w:sz w:val="20"/>
          <w:szCs w:val="20"/>
        </w:rPr>
        <w:t>350 Ah</w:t>
      </w:r>
    </w:p>
    <w:p w:rsidR="00FF26C9" w:rsidRDefault="008042ED" w:rsidP="00833AC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Batería de Deep </w:t>
      </w:r>
      <w:proofErr w:type="spellStart"/>
      <w:r>
        <w:rPr>
          <w:sz w:val="20"/>
          <w:szCs w:val="20"/>
        </w:rPr>
        <w:t>Cycle</w:t>
      </w:r>
      <w:bookmarkStart w:id="0" w:name="_GoBack"/>
      <w:bookmarkEnd w:id="0"/>
      <w:proofErr w:type="spellEnd"/>
    </w:p>
    <w:p w:rsidR="00BC2781" w:rsidRDefault="00BC2781" w:rsidP="00354BA9">
      <w:pPr>
        <w:pStyle w:val="Default"/>
        <w:spacing w:line="276" w:lineRule="auto"/>
        <w:jc w:val="both"/>
        <w:rPr>
          <w:sz w:val="20"/>
          <w:szCs w:val="20"/>
        </w:rPr>
      </w:pPr>
    </w:p>
    <w:p w:rsidR="001E79DA" w:rsidRDefault="00354BA9" w:rsidP="00B9166C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Las baterías d</w:t>
      </w:r>
      <w:r w:rsidR="001E79DA">
        <w:rPr>
          <w:sz w:val="20"/>
          <w:szCs w:val="20"/>
        </w:rPr>
        <w:t xml:space="preserve">eben ser debidamente embalados y entregados en los almacenes de </w:t>
      </w:r>
      <w:r w:rsidR="001E79DA" w:rsidRPr="001E79DA">
        <w:rPr>
          <w:sz w:val="20"/>
          <w:szCs w:val="20"/>
        </w:rPr>
        <w:t>YPFB Transporte S.A.</w:t>
      </w:r>
      <w:r>
        <w:rPr>
          <w:sz w:val="20"/>
          <w:szCs w:val="20"/>
        </w:rPr>
        <w:t xml:space="preserve"> para completar la orden de compra</w:t>
      </w:r>
    </w:p>
    <w:p w:rsidR="00354BA9" w:rsidRPr="00354BA9" w:rsidRDefault="00354BA9" w:rsidP="00354BA9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Toda</w:t>
      </w:r>
      <w:r w:rsidRPr="00ED77B2">
        <w:rPr>
          <w:sz w:val="20"/>
          <w:szCs w:val="20"/>
        </w:rPr>
        <w:t xml:space="preserve">s </w:t>
      </w:r>
      <w:r>
        <w:rPr>
          <w:sz w:val="20"/>
          <w:szCs w:val="20"/>
        </w:rPr>
        <w:t xml:space="preserve">las baterías </w:t>
      </w:r>
      <w:r w:rsidRPr="00ED77B2">
        <w:rPr>
          <w:sz w:val="20"/>
          <w:szCs w:val="20"/>
        </w:rPr>
        <w:t xml:space="preserve">deben ser entregados con su respectiva hoja de seguridad </w:t>
      </w:r>
      <w:r>
        <w:rPr>
          <w:sz w:val="20"/>
          <w:szCs w:val="20"/>
        </w:rPr>
        <w:t>y rombo NFPA</w:t>
      </w:r>
    </w:p>
    <w:p w:rsidR="002B1D64" w:rsidRPr="00354BA9" w:rsidRDefault="001E79DA" w:rsidP="00076A03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354BA9">
        <w:rPr>
          <w:sz w:val="20"/>
          <w:szCs w:val="20"/>
        </w:rPr>
        <w:t>Los equipos deben ser en</w:t>
      </w:r>
      <w:r w:rsidR="00354BA9" w:rsidRPr="00354BA9">
        <w:rPr>
          <w:sz w:val="20"/>
          <w:szCs w:val="20"/>
        </w:rPr>
        <w:t>tregados en un plazo de hasta 120</w:t>
      </w:r>
      <w:r w:rsidR="00B9166C" w:rsidRPr="00354BA9">
        <w:rPr>
          <w:sz w:val="20"/>
          <w:szCs w:val="20"/>
        </w:rPr>
        <w:t xml:space="preserve"> días calendarios después de ser emita la orden de compra por parte de YPFB Transporte S.A. al proveedor. </w:t>
      </w:r>
    </w:p>
    <w:sectPr w:rsidR="002B1D64" w:rsidRPr="00354B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1C4B0E92"/>
    <w:multiLevelType w:val="hybridMultilevel"/>
    <w:tmpl w:val="A5F8C4B8"/>
    <w:lvl w:ilvl="0" w:tplc="465CCC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472A"/>
    <w:rsid w:val="00082C42"/>
    <w:rsid w:val="00082D2C"/>
    <w:rsid w:val="000933D4"/>
    <w:rsid w:val="000E41E0"/>
    <w:rsid w:val="001069A2"/>
    <w:rsid w:val="00120410"/>
    <w:rsid w:val="001302F3"/>
    <w:rsid w:val="001D5607"/>
    <w:rsid w:val="001E1250"/>
    <w:rsid w:val="001E79DA"/>
    <w:rsid w:val="001F4C6C"/>
    <w:rsid w:val="001F5BF8"/>
    <w:rsid w:val="001F610E"/>
    <w:rsid w:val="00206BC2"/>
    <w:rsid w:val="002B1D64"/>
    <w:rsid w:val="002D1F91"/>
    <w:rsid w:val="002D771C"/>
    <w:rsid w:val="002E6B06"/>
    <w:rsid w:val="002F09FE"/>
    <w:rsid w:val="00313DCF"/>
    <w:rsid w:val="00317679"/>
    <w:rsid w:val="003411B3"/>
    <w:rsid w:val="00354BA9"/>
    <w:rsid w:val="00383275"/>
    <w:rsid w:val="00384961"/>
    <w:rsid w:val="003C02D9"/>
    <w:rsid w:val="004250F0"/>
    <w:rsid w:val="00425CAA"/>
    <w:rsid w:val="00440244"/>
    <w:rsid w:val="004465C9"/>
    <w:rsid w:val="00465B34"/>
    <w:rsid w:val="005056E4"/>
    <w:rsid w:val="00515035"/>
    <w:rsid w:val="0051505A"/>
    <w:rsid w:val="0054657C"/>
    <w:rsid w:val="00571ACA"/>
    <w:rsid w:val="005D1A79"/>
    <w:rsid w:val="005D2D93"/>
    <w:rsid w:val="005E1E8D"/>
    <w:rsid w:val="006267A1"/>
    <w:rsid w:val="006437A1"/>
    <w:rsid w:val="00662D46"/>
    <w:rsid w:val="00681872"/>
    <w:rsid w:val="006C75C2"/>
    <w:rsid w:val="006F5AF2"/>
    <w:rsid w:val="00711FC4"/>
    <w:rsid w:val="007203E5"/>
    <w:rsid w:val="007368F9"/>
    <w:rsid w:val="00772841"/>
    <w:rsid w:val="00774753"/>
    <w:rsid w:val="00793A1E"/>
    <w:rsid w:val="007A2113"/>
    <w:rsid w:val="007B2C1E"/>
    <w:rsid w:val="007B3746"/>
    <w:rsid w:val="007B6246"/>
    <w:rsid w:val="007C5B7C"/>
    <w:rsid w:val="007E63CC"/>
    <w:rsid w:val="008042ED"/>
    <w:rsid w:val="00822FE0"/>
    <w:rsid w:val="00830751"/>
    <w:rsid w:val="00833ACD"/>
    <w:rsid w:val="00856BCB"/>
    <w:rsid w:val="00861728"/>
    <w:rsid w:val="008B1B9E"/>
    <w:rsid w:val="008F5CB4"/>
    <w:rsid w:val="00961DB7"/>
    <w:rsid w:val="009818DD"/>
    <w:rsid w:val="009F378F"/>
    <w:rsid w:val="00A85630"/>
    <w:rsid w:val="00AB7B58"/>
    <w:rsid w:val="00AC5A1E"/>
    <w:rsid w:val="00B0197D"/>
    <w:rsid w:val="00B109C0"/>
    <w:rsid w:val="00B9166C"/>
    <w:rsid w:val="00BC2781"/>
    <w:rsid w:val="00BD7966"/>
    <w:rsid w:val="00BF178F"/>
    <w:rsid w:val="00C40A41"/>
    <w:rsid w:val="00C75F24"/>
    <w:rsid w:val="00C8268E"/>
    <w:rsid w:val="00CB3BFD"/>
    <w:rsid w:val="00CE2D66"/>
    <w:rsid w:val="00CF0A17"/>
    <w:rsid w:val="00D3049B"/>
    <w:rsid w:val="00D32682"/>
    <w:rsid w:val="00D41E07"/>
    <w:rsid w:val="00D70A0B"/>
    <w:rsid w:val="00DA3DDF"/>
    <w:rsid w:val="00DD7DA6"/>
    <w:rsid w:val="00DF7798"/>
    <w:rsid w:val="00E04A76"/>
    <w:rsid w:val="00E21424"/>
    <w:rsid w:val="00E34828"/>
    <w:rsid w:val="00E349E0"/>
    <w:rsid w:val="00E86FE4"/>
    <w:rsid w:val="00E9597D"/>
    <w:rsid w:val="00EA0BD7"/>
    <w:rsid w:val="00EE0DF0"/>
    <w:rsid w:val="00F82974"/>
    <w:rsid w:val="00F92E55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D1F7D"/>
  <w15:docId w15:val="{8F9E61DD-B507-4617-9B99-65E6877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Didier Musy</cp:lastModifiedBy>
  <cp:revision>4</cp:revision>
  <cp:lastPrinted>2017-02-22T14:35:00Z</cp:lastPrinted>
  <dcterms:created xsi:type="dcterms:W3CDTF">2017-02-22T13:51:00Z</dcterms:created>
  <dcterms:modified xsi:type="dcterms:W3CDTF">2017-02-22T15:01:00Z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